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9D" w:rsidRDefault="00AA0A9D" w:rsidP="00D7249B">
      <w:pPr>
        <w:pStyle w:val="Default"/>
        <w:rPr>
          <w:sz w:val="23"/>
          <w:szCs w:val="23"/>
        </w:rPr>
      </w:pPr>
      <w:r w:rsidRPr="009771E0">
        <w:rPr>
          <w:sz w:val="23"/>
          <w:szCs w:val="23"/>
        </w:rPr>
        <w:t>FOR IMMEDIATE RELEASE</w:t>
      </w:r>
    </w:p>
    <w:p w:rsidR="00AA0A9D" w:rsidRPr="009771E0" w:rsidRDefault="00AA0A9D" w:rsidP="00D7249B">
      <w:pPr>
        <w:pStyle w:val="Default"/>
        <w:rPr>
          <w:sz w:val="23"/>
          <w:szCs w:val="23"/>
        </w:rPr>
      </w:pPr>
    </w:p>
    <w:p w:rsidR="00AA0A9D" w:rsidRPr="009771E0" w:rsidRDefault="007D26F7" w:rsidP="00D7249B">
      <w:pPr>
        <w:pStyle w:val="Default"/>
        <w:rPr>
          <w:sz w:val="23"/>
          <w:szCs w:val="23"/>
        </w:rPr>
      </w:pPr>
      <w:r w:rsidRPr="005C2BDF">
        <w:rPr>
          <w:noProof/>
          <w:sz w:val="23"/>
          <w:szCs w:val="23"/>
        </w:rPr>
        <w:drawing>
          <wp:inline distT="0" distB="0" distL="0" distR="0">
            <wp:extent cx="1991535" cy="722376"/>
            <wp:effectExtent l="19050" t="0" r="8715" b="0"/>
            <wp:docPr id="2" name="Picture 1" descr="SB_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Logo2c.jpg"/>
                    <pic:cNvPicPr/>
                  </pic:nvPicPr>
                  <pic:blipFill>
                    <a:blip r:embed="rId6"/>
                    <a:stretch>
                      <a:fillRect/>
                    </a:stretch>
                  </pic:blipFill>
                  <pic:spPr>
                    <a:xfrm>
                      <a:off x="0" y="0"/>
                      <a:ext cx="1991535" cy="722376"/>
                    </a:xfrm>
                    <a:prstGeom prst="rect">
                      <a:avLst/>
                    </a:prstGeom>
                  </pic:spPr>
                </pic:pic>
              </a:graphicData>
            </a:graphic>
          </wp:inline>
        </w:drawing>
      </w:r>
    </w:p>
    <w:p w:rsidR="00AA0A9D" w:rsidRPr="009771E0" w:rsidRDefault="00AA0A9D" w:rsidP="00D7249B">
      <w:pPr>
        <w:pStyle w:val="Default"/>
        <w:rPr>
          <w:sz w:val="23"/>
          <w:szCs w:val="23"/>
        </w:rPr>
      </w:pPr>
    </w:p>
    <w:p w:rsidR="00AA0A9D" w:rsidRPr="00A05038" w:rsidRDefault="00AA0A9D" w:rsidP="00D7249B">
      <w:pPr>
        <w:rPr>
          <w:color w:val="000000" w:themeColor="text1"/>
          <w:sz w:val="23"/>
          <w:szCs w:val="23"/>
        </w:rPr>
      </w:pPr>
      <w:r w:rsidRPr="00A05038">
        <w:rPr>
          <w:color w:val="000000" w:themeColor="text1"/>
          <w:sz w:val="23"/>
          <w:szCs w:val="23"/>
        </w:rPr>
        <w:t xml:space="preserve">Contact: </w:t>
      </w:r>
      <w:r w:rsidR="005131D7">
        <w:rPr>
          <w:color w:val="000000" w:themeColor="text1"/>
          <w:sz w:val="23"/>
          <w:szCs w:val="23"/>
        </w:rPr>
        <w:t>Kristin Marcuccilli</w:t>
      </w:r>
    </w:p>
    <w:p w:rsidR="00AA0A9D" w:rsidRPr="00A05038" w:rsidRDefault="005131D7" w:rsidP="00D7249B">
      <w:pPr>
        <w:rPr>
          <w:color w:val="000000" w:themeColor="text1"/>
          <w:sz w:val="23"/>
          <w:szCs w:val="23"/>
        </w:rPr>
      </w:pPr>
      <w:r>
        <w:rPr>
          <w:color w:val="000000" w:themeColor="text1"/>
          <w:sz w:val="23"/>
          <w:szCs w:val="23"/>
        </w:rPr>
        <w:t>S</w:t>
      </w:r>
      <w:r w:rsidR="00510003">
        <w:rPr>
          <w:color w:val="000000" w:themeColor="text1"/>
          <w:sz w:val="23"/>
          <w:szCs w:val="23"/>
        </w:rPr>
        <w:t xml:space="preserve">VP, </w:t>
      </w:r>
      <w:r>
        <w:rPr>
          <w:color w:val="000000" w:themeColor="text1"/>
          <w:sz w:val="23"/>
          <w:szCs w:val="23"/>
        </w:rPr>
        <w:t>Chief Operating Officer</w:t>
      </w:r>
    </w:p>
    <w:p w:rsidR="00AA0A9D" w:rsidRPr="00A05038" w:rsidRDefault="00A61777" w:rsidP="00D7249B">
      <w:pPr>
        <w:rPr>
          <w:color w:val="000000" w:themeColor="text1"/>
          <w:sz w:val="23"/>
          <w:szCs w:val="23"/>
        </w:rPr>
      </w:pPr>
      <w:r>
        <w:rPr>
          <w:color w:val="000000" w:themeColor="text1"/>
          <w:sz w:val="23"/>
          <w:szCs w:val="23"/>
        </w:rPr>
        <w:t>Phon</w:t>
      </w:r>
      <w:r w:rsidR="0005695A" w:rsidRPr="00A05038">
        <w:rPr>
          <w:color w:val="000000" w:themeColor="text1"/>
          <w:sz w:val="23"/>
          <w:szCs w:val="23"/>
        </w:rPr>
        <w:t xml:space="preserve">e: </w:t>
      </w:r>
      <w:r w:rsidR="00892055">
        <w:rPr>
          <w:color w:val="000000" w:themeColor="text1"/>
          <w:sz w:val="23"/>
          <w:szCs w:val="23"/>
        </w:rPr>
        <w:t>(260) 479-</w:t>
      </w:r>
      <w:r w:rsidR="005131D7">
        <w:rPr>
          <w:color w:val="000000" w:themeColor="text1"/>
          <w:sz w:val="23"/>
          <w:szCs w:val="23"/>
        </w:rPr>
        <w:t>2622</w:t>
      </w:r>
    </w:p>
    <w:p w:rsidR="00AA0A9D" w:rsidRPr="00A05038" w:rsidRDefault="00AA0A9D" w:rsidP="00F26A46">
      <w:pPr>
        <w:rPr>
          <w:color w:val="000000" w:themeColor="text1"/>
          <w:sz w:val="23"/>
          <w:szCs w:val="23"/>
        </w:rPr>
      </w:pPr>
    </w:p>
    <w:p w:rsidR="004C142B" w:rsidRDefault="004C142B" w:rsidP="004C142B">
      <w:pPr>
        <w:rPr>
          <w:b/>
          <w:i/>
        </w:rPr>
      </w:pPr>
      <w:r w:rsidRPr="007328AC">
        <w:tab/>
      </w:r>
      <w:r w:rsidRPr="007328AC">
        <w:tab/>
      </w:r>
      <w:r w:rsidRPr="007328AC">
        <w:tab/>
      </w:r>
      <w:r w:rsidRPr="007328AC">
        <w:tab/>
      </w:r>
      <w:r w:rsidRPr="007328AC">
        <w:tab/>
        <w:t xml:space="preserve">       </w:t>
      </w:r>
      <w:r w:rsidRPr="007328AC">
        <w:tab/>
      </w:r>
      <w:r w:rsidRPr="005745EC">
        <w:rPr>
          <w:b/>
          <w:i/>
        </w:rPr>
        <w:t xml:space="preserve"> </w:t>
      </w:r>
    </w:p>
    <w:p w:rsidR="004C142B" w:rsidRDefault="004C142B" w:rsidP="004C142B">
      <w:pPr>
        <w:ind w:firstLine="720"/>
        <w:jc w:val="center"/>
        <w:rPr>
          <w:b/>
          <w:i/>
        </w:rPr>
      </w:pPr>
    </w:p>
    <w:p w:rsidR="002D2CCD" w:rsidRPr="00BD4369" w:rsidRDefault="000C17E8" w:rsidP="002D2CCD">
      <w:pPr>
        <w:jc w:val="center"/>
        <w:rPr>
          <w:i/>
        </w:rPr>
      </w:pPr>
      <w:r>
        <w:rPr>
          <w:b/>
        </w:rPr>
        <w:t>STAR Bank</w:t>
      </w:r>
      <w:r w:rsidR="002D2CCD" w:rsidRPr="00BD4369">
        <w:rPr>
          <w:b/>
        </w:rPr>
        <w:t xml:space="preserve"> Promotes Cyber Security Awareness with Tip</w:t>
      </w:r>
      <w:r w:rsidR="002D2CCD">
        <w:rPr>
          <w:b/>
        </w:rPr>
        <w:t>s for Protecting Mobile Devices</w:t>
      </w:r>
      <w:r w:rsidR="002D2CCD">
        <w:rPr>
          <w:b/>
        </w:rPr>
        <w:br/>
      </w:r>
      <w:r w:rsidR="002D2CCD" w:rsidRPr="00BD4369">
        <w:rPr>
          <w:i/>
        </w:rPr>
        <w:t>October is National Cyber Security Awareness Month</w:t>
      </w:r>
    </w:p>
    <w:p w:rsidR="002D2CCD" w:rsidRDefault="002D2CCD" w:rsidP="002D2CCD">
      <w:pPr>
        <w:spacing w:line="360" w:lineRule="auto"/>
        <w:ind w:firstLine="720"/>
      </w:pPr>
    </w:p>
    <w:p w:rsidR="002D2CCD" w:rsidRPr="007F55D8" w:rsidRDefault="000C17E8" w:rsidP="002D2CCD">
      <w:pPr>
        <w:spacing w:line="360" w:lineRule="auto"/>
        <w:ind w:firstLine="720"/>
      </w:pPr>
      <w:r>
        <w:t>FORT WAYNE</w:t>
      </w:r>
      <w:r w:rsidR="002D2CCD">
        <w:t xml:space="preserve"> – T</w:t>
      </w:r>
      <w:r w:rsidR="002D2CCD" w:rsidRPr="007F55D8">
        <w:t>he number of attacks on mobile devices is growing, in part, as a result of the increased popularity of mobile banking. According to a 20</w:t>
      </w:r>
      <w:r w:rsidR="002D2CCD">
        <w:t>13 report</w:t>
      </w:r>
      <w:r w:rsidR="002D2CCD" w:rsidRPr="007F55D8">
        <w:t xml:space="preserve"> by the Federal Reserve, 87 percent of the U.S. population has a mobile phone and </w:t>
      </w:r>
      <w:r w:rsidR="002D2CCD">
        <w:t>52</w:t>
      </w:r>
      <w:r w:rsidR="002D2CCD" w:rsidRPr="007F55D8">
        <w:t xml:space="preserve"> percent have smart phones. </w:t>
      </w:r>
      <w:r w:rsidR="002D2CCD">
        <w:t xml:space="preserve">Of those mobile phone users, 28 </w:t>
      </w:r>
      <w:r w:rsidR="002D2CCD" w:rsidRPr="007F55D8">
        <w:t>percent have performed banking transaction in the past 12 months.</w:t>
      </w:r>
    </w:p>
    <w:p w:rsidR="002D2CCD" w:rsidRPr="007F55D8" w:rsidRDefault="002D2CCD" w:rsidP="002D2CCD">
      <w:pPr>
        <w:spacing w:line="360" w:lineRule="auto"/>
        <w:ind w:firstLine="720"/>
      </w:pPr>
      <w:r w:rsidRPr="007F55D8">
        <w:t>“The rise in the popularity of mobile devices has certainly made them a target for cyber-criminals. The types of attacks we’re seeing have generally been used on PCs but are now making their way to other devices,” said</w:t>
      </w:r>
      <w:r w:rsidR="000C17E8">
        <w:t xml:space="preserve"> Michael Krouse, Information Security Officer for STAR Bank</w:t>
      </w:r>
      <w:r w:rsidRPr="007F55D8">
        <w:t>. “</w:t>
      </w:r>
      <w:r w:rsidR="000C17E8">
        <w:t>We</w:t>
      </w:r>
      <w:r w:rsidRPr="007F55D8">
        <w:t xml:space="preserve"> work hard to protect customer information and customers play an important role. Any device used to connect to the Internet is at risk and we urge users to keep safety measures in place.”</w:t>
      </w:r>
    </w:p>
    <w:p w:rsidR="002D2CCD" w:rsidRPr="007F55D8" w:rsidRDefault="002D2CCD" w:rsidP="002D2CCD">
      <w:pPr>
        <w:spacing w:line="360" w:lineRule="auto"/>
      </w:pPr>
      <w:r w:rsidRPr="007F55D8">
        <w:tab/>
      </w:r>
      <w:r>
        <w:t xml:space="preserve">In recognition of National Cyber Security Awareness Month, </w:t>
      </w:r>
      <w:r w:rsidR="000C17E8">
        <w:t>STAR Bank</w:t>
      </w:r>
      <w:r>
        <w:t xml:space="preserve"> recommends that consumers take extra precaution to protect the data on their </w:t>
      </w:r>
      <w:r w:rsidRPr="007F55D8">
        <w:t>mobile device</w:t>
      </w:r>
      <w:r>
        <w:t xml:space="preserve"> by doing the following</w:t>
      </w:r>
      <w:r w:rsidRPr="007F55D8">
        <w:t>:</w:t>
      </w:r>
    </w:p>
    <w:p w:rsidR="002D2CCD" w:rsidRPr="00EC749D" w:rsidRDefault="002D2CCD" w:rsidP="002D2CCD">
      <w:pPr>
        <w:pStyle w:val="ListParagraph"/>
        <w:numPr>
          <w:ilvl w:val="0"/>
          <w:numId w:val="7"/>
        </w:numPr>
        <w:spacing w:line="360" w:lineRule="auto"/>
        <w:contextualSpacing w:val="0"/>
        <w:rPr>
          <w:sz w:val="22"/>
          <w:szCs w:val="22"/>
        </w:rPr>
      </w:pPr>
      <w:r w:rsidRPr="00A5216D">
        <w:rPr>
          <w:b/>
          <w:sz w:val="22"/>
          <w:szCs w:val="22"/>
        </w:rPr>
        <w:t xml:space="preserve">Use the </w:t>
      </w:r>
      <w:proofErr w:type="spellStart"/>
      <w:r w:rsidRPr="00A5216D">
        <w:rPr>
          <w:b/>
          <w:sz w:val="22"/>
          <w:szCs w:val="22"/>
        </w:rPr>
        <w:t>passcode</w:t>
      </w:r>
      <w:proofErr w:type="spellEnd"/>
      <w:r w:rsidRPr="00A5216D">
        <w:rPr>
          <w:b/>
          <w:sz w:val="22"/>
          <w:szCs w:val="22"/>
        </w:rPr>
        <w:t xml:space="preserve"> lock on your </w:t>
      </w:r>
      <w:proofErr w:type="spellStart"/>
      <w:r w:rsidRPr="00A5216D">
        <w:rPr>
          <w:b/>
          <w:sz w:val="22"/>
          <w:szCs w:val="22"/>
        </w:rPr>
        <w:t>smartphone</w:t>
      </w:r>
      <w:proofErr w:type="spellEnd"/>
      <w:r w:rsidRPr="00A5216D">
        <w:rPr>
          <w:b/>
          <w:sz w:val="22"/>
          <w:szCs w:val="22"/>
        </w:rPr>
        <w:t xml:space="preserve"> and other devices.</w:t>
      </w:r>
      <w:r w:rsidRPr="00A5216D">
        <w:rPr>
          <w:sz w:val="22"/>
          <w:szCs w:val="22"/>
        </w:rPr>
        <w:t xml:space="preserve"> This will make it more difficult for thieves to access your information if your device is lost or stolen.</w:t>
      </w:r>
    </w:p>
    <w:p w:rsidR="002D2CCD" w:rsidRPr="00A5216D" w:rsidRDefault="002D2CCD" w:rsidP="002D2CCD">
      <w:pPr>
        <w:pStyle w:val="ListParagraph"/>
        <w:numPr>
          <w:ilvl w:val="0"/>
          <w:numId w:val="7"/>
        </w:numPr>
        <w:spacing w:line="360" w:lineRule="auto"/>
        <w:contextualSpacing w:val="0"/>
        <w:rPr>
          <w:sz w:val="22"/>
          <w:szCs w:val="22"/>
        </w:rPr>
      </w:pPr>
      <w:r w:rsidRPr="00A5216D">
        <w:rPr>
          <w:b/>
          <w:sz w:val="22"/>
          <w:szCs w:val="22"/>
        </w:rPr>
        <w:t>Log out completely</w:t>
      </w:r>
      <w:r w:rsidRPr="00A5216D">
        <w:rPr>
          <w:sz w:val="22"/>
          <w:szCs w:val="22"/>
        </w:rPr>
        <w:t xml:space="preserve"> when you f</w:t>
      </w:r>
      <w:r>
        <w:rPr>
          <w:sz w:val="22"/>
          <w:szCs w:val="22"/>
        </w:rPr>
        <w:t>inish a mobile banking session.</w:t>
      </w:r>
    </w:p>
    <w:p w:rsidR="002D2CCD" w:rsidRPr="00E950CA" w:rsidRDefault="002D2CCD" w:rsidP="002D2CCD">
      <w:pPr>
        <w:pStyle w:val="ListParagraph"/>
        <w:numPr>
          <w:ilvl w:val="0"/>
          <w:numId w:val="7"/>
        </w:numPr>
        <w:spacing w:line="360" w:lineRule="auto"/>
        <w:contextualSpacing w:val="0"/>
        <w:rPr>
          <w:sz w:val="22"/>
          <w:szCs w:val="22"/>
        </w:rPr>
      </w:pPr>
      <w:r w:rsidRPr="00A5216D">
        <w:rPr>
          <w:b/>
          <w:sz w:val="22"/>
          <w:szCs w:val="22"/>
        </w:rPr>
        <w:t>Protect your phone from viruses</w:t>
      </w:r>
      <w:r w:rsidRPr="00A5216D">
        <w:rPr>
          <w:sz w:val="22"/>
          <w:szCs w:val="22"/>
        </w:rPr>
        <w:t xml:space="preserve"> and malicious software, or malware, just like you do for your computer by instal</w:t>
      </w:r>
      <w:r>
        <w:rPr>
          <w:sz w:val="22"/>
          <w:szCs w:val="22"/>
        </w:rPr>
        <w:t xml:space="preserve">ling mobile security software. </w:t>
      </w:r>
    </w:p>
    <w:p w:rsidR="002D2CCD" w:rsidRPr="00A5216D" w:rsidRDefault="002D2CCD" w:rsidP="002D2CCD">
      <w:pPr>
        <w:pStyle w:val="ListParagraph"/>
        <w:numPr>
          <w:ilvl w:val="0"/>
          <w:numId w:val="7"/>
        </w:numPr>
        <w:spacing w:line="360" w:lineRule="auto"/>
        <w:contextualSpacing w:val="0"/>
        <w:rPr>
          <w:sz w:val="22"/>
          <w:szCs w:val="22"/>
        </w:rPr>
      </w:pPr>
      <w:r w:rsidRPr="00A5216D">
        <w:rPr>
          <w:b/>
          <w:sz w:val="22"/>
          <w:szCs w:val="22"/>
        </w:rPr>
        <w:t>Use caution when downloading apps.</w:t>
      </w:r>
      <w:r w:rsidRPr="00A5216D">
        <w:rPr>
          <w:sz w:val="22"/>
          <w:szCs w:val="22"/>
        </w:rPr>
        <w:t xml:space="preserve"> Apps can contain malicious software, worms, and viruses. Beware of apps that ask</w:t>
      </w:r>
      <w:r>
        <w:rPr>
          <w:sz w:val="22"/>
          <w:szCs w:val="22"/>
        </w:rPr>
        <w:t xml:space="preserve"> for unnecessary “permissions.”</w:t>
      </w:r>
    </w:p>
    <w:p w:rsidR="002D2CCD" w:rsidRPr="00A5216D" w:rsidRDefault="002D2CCD" w:rsidP="002D2CCD">
      <w:pPr>
        <w:pStyle w:val="ListParagraph"/>
        <w:numPr>
          <w:ilvl w:val="0"/>
          <w:numId w:val="7"/>
        </w:numPr>
        <w:spacing w:line="360" w:lineRule="auto"/>
        <w:contextualSpacing w:val="0"/>
        <w:rPr>
          <w:sz w:val="22"/>
          <w:szCs w:val="22"/>
        </w:rPr>
      </w:pPr>
      <w:r w:rsidRPr="00A5216D">
        <w:rPr>
          <w:b/>
          <w:sz w:val="22"/>
          <w:szCs w:val="22"/>
        </w:rPr>
        <w:t>Download the updates</w:t>
      </w:r>
      <w:r w:rsidRPr="00A5216D">
        <w:rPr>
          <w:sz w:val="22"/>
          <w:szCs w:val="22"/>
        </w:rPr>
        <w:t xml:space="preserve"> </w:t>
      </w:r>
      <w:r>
        <w:rPr>
          <w:sz w:val="22"/>
          <w:szCs w:val="22"/>
        </w:rPr>
        <w:t>for your phone and mobile apps.</w:t>
      </w:r>
    </w:p>
    <w:p w:rsidR="002D2CCD" w:rsidRPr="00A5216D" w:rsidRDefault="002D2CCD" w:rsidP="002D2CCD">
      <w:pPr>
        <w:pStyle w:val="ListParagraph"/>
        <w:numPr>
          <w:ilvl w:val="0"/>
          <w:numId w:val="7"/>
        </w:numPr>
        <w:spacing w:line="360" w:lineRule="auto"/>
        <w:contextualSpacing w:val="0"/>
        <w:rPr>
          <w:sz w:val="22"/>
          <w:szCs w:val="22"/>
        </w:rPr>
      </w:pPr>
      <w:r w:rsidRPr="00A5216D">
        <w:rPr>
          <w:b/>
          <w:sz w:val="22"/>
          <w:szCs w:val="22"/>
        </w:rPr>
        <w:t>Avoid storing sensitive information</w:t>
      </w:r>
      <w:r w:rsidRPr="00A5216D">
        <w:rPr>
          <w:sz w:val="22"/>
          <w:szCs w:val="22"/>
        </w:rPr>
        <w:t xml:space="preserve"> like passwords or a social security number on you</w:t>
      </w:r>
      <w:r>
        <w:rPr>
          <w:sz w:val="22"/>
          <w:szCs w:val="22"/>
        </w:rPr>
        <w:t>r mobile device.</w:t>
      </w:r>
    </w:p>
    <w:p w:rsidR="002D2CCD" w:rsidRPr="00A5216D" w:rsidRDefault="002D2CCD" w:rsidP="002D2CCD">
      <w:pPr>
        <w:pStyle w:val="ListParagraph"/>
        <w:numPr>
          <w:ilvl w:val="0"/>
          <w:numId w:val="7"/>
        </w:numPr>
        <w:spacing w:line="360" w:lineRule="auto"/>
        <w:contextualSpacing w:val="0"/>
        <w:rPr>
          <w:sz w:val="22"/>
          <w:szCs w:val="22"/>
        </w:rPr>
      </w:pPr>
      <w:r w:rsidRPr="00A5216D">
        <w:rPr>
          <w:b/>
          <w:sz w:val="22"/>
          <w:szCs w:val="22"/>
        </w:rPr>
        <w:t>Tell your financial institution immediately if you change your phone number</w:t>
      </w:r>
      <w:r>
        <w:rPr>
          <w:sz w:val="22"/>
          <w:szCs w:val="22"/>
        </w:rPr>
        <w:t xml:space="preserve"> or lose your mobile device.</w:t>
      </w:r>
    </w:p>
    <w:p w:rsidR="002D2CCD" w:rsidRPr="00A5216D" w:rsidRDefault="002D2CCD" w:rsidP="002D2CCD">
      <w:pPr>
        <w:pStyle w:val="ListParagraph"/>
        <w:numPr>
          <w:ilvl w:val="0"/>
          <w:numId w:val="7"/>
        </w:numPr>
        <w:spacing w:line="360" w:lineRule="auto"/>
        <w:contextualSpacing w:val="0"/>
        <w:rPr>
          <w:sz w:val="22"/>
          <w:szCs w:val="22"/>
        </w:rPr>
      </w:pPr>
      <w:r w:rsidRPr="00A5216D">
        <w:rPr>
          <w:b/>
          <w:sz w:val="22"/>
          <w:szCs w:val="22"/>
        </w:rPr>
        <w:t>Be aware of shoulder surfers.</w:t>
      </w:r>
      <w:r w:rsidRPr="00A5216D">
        <w:rPr>
          <w:sz w:val="22"/>
          <w:szCs w:val="22"/>
        </w:rPr>
        <w:t xml:space="preserve"> The most basic form of information theft is observation. Be aware of your surroundings</w:t>
      </w:r>
      <w:r w:rsidR="000C17E8">
        <w:rPr>
          <w:sz w:val="22"/>
          <w:szCs w:val="22"/>
        </w:rPr>
        <w:t>,</w:t>
      </w:r>
      <w:r w:rsidRPr="00A5216D">
        <w:rPr>
          <w:sz w:val="22"/>
          <w:szCs w:val="22"/>
        </w:rPr>
        <w:t xml:space="preserve"> especially when you’re pun</w:t>
      </w:r>
      <w:r>
        <w:rPr>
          <w:sz w:val="22"/>
          <w:szCs w:val="22"/>
        </w:rPr>
        <w:t>ching in sensitive information.</w:t>
      </w:r>
    </w:p>
    <w:p w:rsidR="002D2CCD" w:rsidRPr="00A5216D" w:rsidRDefault="002D2CCD" w:rsidP="002D2CCD">
      <w:pPr>
        <w:pStyle w:val="ListParagraph"/>
        <w:numPr>
          <w:ilvl w:val="0"/>
          <w:numId w:val="7"/>
        </w:numPr>
        <w:spacing w:line="360" w:lineRule="auto"/>
        <w:contextualSpacing w:val="0"/>
        <w:rPr>
          <w:sz w:val="22"/>
          <w:szCs w:val="22"/>
        </w:rPr>
      </w:pPr>
      <w:r w:rsidRPr="00A5216D">
        <w:rPr>
          <w:b/>
          <w:sz w:val="22"/>
          <w:szCs w:val="22"/>
        </w:rPr>
        <w:t>Wipe your mobile device before you donate</w:t>
      </w:r>
      <w:r w:rsidRPr="00A5216D">
        <w:rPr>
          <w:sz w:val="22"/>
          <w:szCs w:val="22"/>
        </w:rPr>
        <w:t>, sell or trade it using specialized software or using the manufacturer’s recommended technique. Some software allows you to wipe your device remotely if it is lost or stolen.</w:t>
      </w:r>
    </w:p>
    <w:p w:rsidR="002D2CCD" w:rsidRPr="00EC749D" w:rsidRDefault="002D2CCD" w:rsidP="002D2CCD">
      <w:pPr>
        <w:pStyle w:val="ListParagraph"/>
        <w:numPr>
          <w:ilvl w:val="0"/>
          <w:numId w:val="7"/>
        </w:numPr>
        <w:contextualSpacing w:val="0"/>
      </w:pPr>
      <w:r w:rsidRPr="00A5216D">
        <w:rPr>
          <w:b/>
          <w:sz w:val="22"/>
          <w:szCs w:val="22"/>
        </w:rPr>
        <w:t>Report any suspected fraud to your bank immediately</w:t>
      </w:r>
      <w:r w:rsidRPr="00A57858">
        <w:rPr>
          <w:b/>
        </w:rPr>
        <w:t>.</w:t>
      </w:r>
    </w:p>
    <w:p w:rsidR="002D2CCD" w:rsidRDefault="002D2CCD" w:rsidP="002D2CCD">
      <w:pPr>
        <w:pStyle w:val="ListParagraph"/>
      </w:pPr>
    </w:p>
    <w:p w:rsidR="00780E2E" w:rsidRPr="00A05038" w:rsidRDefault="00D22C49" w:rsidP="00BB007F">
      <w:pPr>
        <w:jc w:val="center"/>
        <w:rPr>
          <w:rFonts w:ascii="Calibri" w:hAnsi="Calibri"/>
          <w:color w:val="000000" w:themeColor="text1"/>
          <w:sz w:val="22"/>
          <w:szCs w:val="22"/>
        </w:rPr>
      </w:pPr>
      <w:r w:rsidRPr="00A05038">
        <w:rPr>
          <w:rFonts w:ascii="Calibri" w:hAnsi="Calibri"/>
          <w:color w:val="000000" w:themeColor="text1"/>
          <w:sz w:val="22"/>
          <w:szCs w:val="22"/>
        </w:rPr>
        <w:t>###</w:t>
      </w:r>
    </w:p>
    <w:p w:rsidR="00D22C49" w:rsidRPr="00A05038" w:rsidRDefault="00D22C49" w:rsidP="00780E2E">
      <w:pPr>
        <w:pStyle w:val="Default"/>
        <w:rPr>
          <w:b/>
          <w:bCs/>
          <w:color w:val="000000" w:themeColor="text1"/>
        </w:rPr>
      </w:pPr>
    </w:p>
    <w:p w:rsidR="005131D7" w:rsidRDefault="005131D7" w:rsidP="005131D7">
      <w:pPr>
        <w:pStyle w:val="Default"/>
        <w:rPr>
          <w:color w:val="000000" w:themeColor="text1"/>
        </w:rPr>
      </w:pPr>
      <w:r w:rsidRPr="00A05038">
        <w:rPr>
          <w:b/>
          <w:bCs/>
          <w:color w:val="000000" w:themeColor="text1"/>
        </w:rPr>
        <w:t xml:space="preserve">Note: </w:t>
      </w:r>
      <w:r w:rsidRPr="00A05038">
        <w:rPr>
          <w:color w:val="000000" w:themeColor="text1"/>
        </w:rPr>
        <w:t xml:space="preserve">In all references to STAR, “STAR” should be in all caps. </w:t>
      </w:r>
    </w:p>
    <w:p w:rsidR="005131D7" w:rsidRDefault="005131D7" w:rsidP="005131D7">
      <w:pPr>
        <w:rPr>
          <w:color w:val="000000" w:themeColor="text1"/>
        </w:rPr>
      </w:pPr>
    </w:p>
    <w:p w:rsidR="005131D7" w:rsidRPr="00B64B1E" w:rsidRDefault="005131D7" w:rsidP="005131D7">
      <w:pPr>
        <w:rPr>
          <w:color w:val="000000" w:themeColor="text1"/>
        </w:rPr>
      </w:pPr>
      <w:r w:rsidRPr="00683ACD">
        <w:rPr>
          <w:color w:val="000000" w:themeColor="text1"/>
        </w:rPr>
        <w:t xml:space="preserve">STAR </w:t>
      </w:r>
      <w:r>
        <w:rPr>
          <w:color w:val="000000" w:themeColor="text1"/>
        </w:rPr>
        <w:t>Financial B</w:t>
      </w:r>
      <w:r w:rsidRPr="00683ACD">
        <w:rPr>
          <w:color w:val="000000" w:themeColor="text1"/>
        </w:rPr>
        <w:t>ank</w:t>
      </w:r>
      <w:r>
        <w:rPr>
          <w:color w:val="000000" w:themeColor="text1"/>
        </w:rPr>
        <w:t>,</w:t>
      </w:r>
      <w:r w:rsidRPr="00683ACD">
        <w:rPr>
          <w:color w:val="000000" w:themeColor="text1"/>
        </w:rPr>
        <w:t xml:space="preserve"> headquartered in Fort Wayne, Indiana</w:t>
      </w:r>
      <w:r>
        <w:rPr>
          <w:color w:val="000000" w:themeColor="text1"/>
        </w:rPr>
        <w:t xml:space="preserve">, is committed to delivering quality financial expertise and distinctive banking solutions to exceed customer needs. In addition, </w:t>
      </w:r>
      <w:r>
        <w:rPr>
          <w:rFonts w:eastAsia="Calibri" w:cs="Arial"/>
        </w:rPr>
        <w:t xml:space="preserve">STAR Private Advisory offers private banking, investment and fiduciary services. STAR Insurance Agency is a full service insurance and annuity provider. </w:t>
      </w:r>
      <w:r w:rsidRPr="00D5679B">
        <w:rPr>
          <w:color w:val="000000" w:themeColor="text1"/>
        </w:rPr>
        <w:t>STAR has grown to $1.6 billion in assets with 54 locations in</w:t>
      </w:r>
      <w:r>
        <w:rPr>
          <w:color w:val="000000" w:themeColor="text1"/>
        </w:rPr>
        <w:t xml:space="preserve"> central and northeast Indiana. For more information, visit the c</w:t>
      </w:r>
      <w:r w:rsidRPr="00A05038">
        <w:rPr>
          <w:color w:val="000000" w:themeColor="text1"/>
        </w:rPr>
        <w:t>ompany’s web site at</w:t>
      </w:r>
      <w:r>
        <w:rPr>
          <w:color w:val="000000" w:themeColor="text1"/>
        </w:rPr>
        <w:t xml:space="preserve"> </w:t>
      </w:r>
      <w:r w:rsidRPr="00780E2E">
        <w:rPr>
          <w:color w:val="000000" w:themeColor="text1"/>
        </w:rPr>
        <w:t>starfinancial.com.</w:t>
      </w:r>
    </w:p>
    <w:p w:rsidR="00780E2E" w:rsidRDefault="00780E2E" w:rsidP="00F26A46">
      <w:pPr>
        <w:rPr>
          <w:rFonts w:eastAsia="Calibri" w:cs="Arial"/>
        </w:rPr>
      </w:pPr>
    </w:p>
    <w:sectPr w:rsidR="00780E2E" w:rsidSect="00BB7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566"/>
    <w:multiLevelType w:val="hybridMultilevel"/>
    <w:tmpl w:val="94A2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0BB4"/>
    <w:multiLevelType w:val="hybridMultilevel"/>
    <w:tmpl w:val="5F223186"/>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108C7D55"/>
    <w:multiLevelType w:val="hybridMultilevel"/>
    <w:tmpl w:val="99A01B16"/>
    <w:lvl w:ilvl="0" w:tplc="94E6CD1A">
      <w:start w:val="1"/>
      <w:numFmt w:val="decimal"/>
      <w:lvlText w:val="%1."/>
      <w:lvlJc w:val="left"/>
      <w:pPr>
        <w:ind w:left="720" w:hanging="360"/>
      </w:pPr>
      <w:rPr>
        <w:rFonts w:ascii="Times New Roman" w:eastAsia="Calibri" w:hAnsi="Times New Roman" w:cs="Times New Roman"/>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644DE"/>
    <w:multiLevelType w:val="hybridMultilevel"/>
    <w:tmpl w:val="2D1E2E12"/>
    <w:lvl w:ilvl="0" w:tplc="4B742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B295A"/>
    <w:multiLevelType w:val="hybridMultilevel"/>
    <w:tmpl w:val="54E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90B74"/>
    <w:multiLevelType w:val="hybridMultilevel"/>
    <w:tmpl w:val="461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25408"/>
    <w:multiLevelType w:val="hybridMultilevel"/>
    <w:tmpl w:val="0D968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F26A46"/>
    <w:rsid w:val="00001A22"/>
    <w:rsid w:val="0001542B"/>
    <w:rsid w:val="000168EE"/>
    <w:rsid w:val="0004352B"/>
    <w:rsid w:val="0005695A"/>
    <w:rsid w:val="00075769"/>
    <w:rsid w:val="00082086"/>
    <w:rsid w:val="000B524C"/>
    <w:rsid w:val="000B5EC2"/>
    <w:rsid w:val="000C17E8"/>
    <w:rsid w:val="000D1C9F"/>
    <w:rsid w:val="000D338A"/>
    <w:rsid w:val="000D5ED5"/>
    <w:rsid w:val="000F05AC"/>
    <w:rsid w:val="000F4B48"/>
    <w:rsid w:val="001131FA"/>
    <w:rsid w:val="0015287B"/>
    <w:rsid w:val="00154170"/>
    <w:rsid w:val="00173610"/>
    <w:rsid w:val="00195DC3"/>
    <w:rsid w:val="001C5FD4"/>
    <w:rsid w:val="001D12DE"/>
    <w:rsid w:val="001D5728"/>
    <w:rsid w:val="00205A24"/>
    <w:rsid w:val="00207A39"/>
    <w:rsid w:val="002217C9"/>
    <w:rsid w:val="0024117B"/>
    <w:rsid w:val="00257008"/>
    <w:rsid w:val="002803C0"/>
    <w:rsid w:val="00283B1C"/>
    <w:rsid w:val="0029166C"/>
    <w:rsid w:val="002C08AD"/>
    <w:rsid w:val="002C2FA4"/>
    <w:rsid w:val="002D19DA"/>
    <w:rsid w:val="002D2CCD"/>
    <w:rsid w:val="002F2F5D"/>
    <w:rsid w:val="00332C81"/>
    <w:rsid w:val="00335B04"/>
    <w:rsid w:val="003449DA"/>
    <w:rsid w:val="00354881"/>
    <w:rsid w:val="003615DD"/>
    <w:rsid w:val="0036485C"/>
    <w:rsid w:val="0037772F"/>
    <w:rsid w:val="00395527"/>
    <w:rsid w:val="003A4B21"/>
    <w:rsid w:val="003A60E4"/>
    <w:rsid w:val="003B66E7"/>
    <w:rsid w:val="003D28B5"/>
    <w:rsid w:val="003F23B3"/>
    <w:rsid w:val="0040102F"/>
    <w:rsid w:val="0041255B"/>
    <w:rsid w:val="0042026B"/>
    <w:rsid w:val="004265EF"/>
    <w:rsid w:val="0043027F"/>
    <w:rsid w:val="00442794"/>
    <w:rsid w:val="00445B82"/>
    <w:rsid w:val="004666EE"/>
    <w:rsid w:val="00482185"/>
    <w:rsid w:val="004852E7"/>
    <w:rsid w:val="004A5FBB"/>
    <w:rsid w:val="004B43FE"/>
    <w:rsid w:val="004B6B83"/>
    <w:rsid w:val="004C142B"/>
    <w:rsid w:val="00500FE1"/>
    <w:rsid w:val="00510003"/>
    <w:rsid w:val="005131D7"/>
    <w:rsid w:val="00516306"/>
    <w:rsid w:val="00516E56"/>
    <w:rsid w:val="00522578"/>
    <w:rsid w:val="00524119"/>
    <w:rsid w:val="00535064"/>
    <w:rsid w:val="00547D61"/>
    <w:rsid w:val="00571F83"/>
    <w:rsid w:val="00580228"/>
    <w:rsid w:val="005834A0"/>
    <w:rsid w:val="00594E2C"/>
    <w:rsid w:val="005975E9"/>
    <w:rsid w:val="005A3784"/>
    <w:rsid w:val="005B42F4"/>
    <w:rsid w:val="005C2BDF"/>
    <w:rsid w:val="005C3CDC"/>
    <w:rsid w:val="005D2B76"/>
    <w:rsid w:val="00631D46"/>
    <w:rsid w:val="006339DF"/>
    <w:rsid w:val="006366A0"/>
    <w:rsid w:val="0064217E"/>
    <w:rsid w:val="006437C4"/>
    <w:rsid w:val="00643A45"/>
    <w:rsid w:val="00660FC7"/>
    <w:rsid w:val="006613D3"/>
    <w:rsid w:val="00662732"/>
    <w:rsid w:val="00665A7B"/>
    <w:rsid w:val="0066771C"/>
    <w:rsid w:val="006773C0"/>
    <w:rsid w:val="0069518F"/>
    <w:rsid w:val="006A36E1"/>
    <w:rsid w:val="006A7767"/>
    <w:rsid w:val="006D0C0F"/>
    <w:rsid w:val="006E6F0E"/>
    <w:rsid w:val="006F251E"/>
    <w:rsid w:val="006F6786"/>
    <w:rsid w:val="006F7FEA"/>
    <w:rsid w:val="00737B66"/>
    <w:rsid w:val="00742F66"/>
    <w:rsid w:val="00754471"/>
    <w:rsid w:val="00764370"/>
    <w:rsid w:val="00772A66"/>
    <w:rsid w:val="00772E2C"/>
    <w:rsid w:val="00776C16"/>
    <w:rsid w:val="00780E2E"/>
    <w:rsid w:val="007B0E30"/>
    <w:rsid w:val="007B556B"/>
    <w:rsid w:val="007D01EC"/>
    <w:rsid w:val="007D25A2"/>
    <w:rsid w:val="007D26F7"/>
    <w:rsid w:val="0080382C"/>
    <w:rsid w:val="0081029C"/>
    <w:rsid w:val="008123CA"/>
    <w:rsid w:val="00824856"/>
    <w:rsid w:val="008319BB"/>
    <w:rsid w:val="00854204"/>
    <w:rsid w:val="0085758D"/>
    <w:rsid w:val="00865818"/>
    <w:rsid w:val="0086639A"/>
    <w:rsid w:val="00892055"/>
    <w:rsid w:val="008927F6"/>
    <w:rsid w:val="00896866"/>
    <w:rsid w:val="008E7196"/>
    <w:rsid w:val="0091082E"/>
    <w:rsid w:val="00912AD6"/>
    <w:rsid w:val="00967F08"/>
    <w:rsid w:val="00973CD1"/>
    <w:rsid w:val="009771E0"/>
    <w:rsid w:val="00985412"/>
    <w:rsid w:val="00992FA4"/>
    <w:rsid w:val="009A051D"/>
    <w:rsid w:val="009A1512"/>
    <w:rsid w:val="009C023F"/>
    <w:rsid w:val="009C7938"/>
    <w:rsid w:val="009D7EE9"/>
    <w:rsid w:val="00A05038"/>
    <w:rsid w:val="00A2631F"/>
    <w:rsid w:val="00A32E62"/>
    <w:rsid w:val="00A34B57"/>
    <w:rsid w:val="00A54711"/>
    <w:rsid w:val="00A61777"/>
    <w:rsid w:val="00AA0A9D"/>
    <w:rsid w:val="00AA3DA1"/>
    <w:rsid w:val="00AA586A"/>
    <w:rsid w:val="00AA5B7F"/>
    <w:rsid w:val="00AC2319"/>
    <w:rsid w:val="00AD0F9B"/>
    <w:rsid w:val="00B21E82"/>
    <w:rsid w:val="00B22524"/>
    <w:rsid w:val="00B561C6"/>
    <w:rsid w:val="00B6257D"/>
    <w:rsid w:val="00B747F6"/>
    <w:rsid w:val="00B750F1"/>
    <w:rsid w:val="00B87863"/>
    <w:rsid w:val="00BA1FAC"/>
    <w:rsid w:val="00BA7D9B"/>
    <w:rsid w:val="00BB007F"/>
    <w:rsid w:val="00BB7987"/>
    <w:rsid w:val="00BF1CF0"/>
    <w:rsid w:val="00C126F8"/>
    <w:rsid w:val="00C40E84"/>
    <w:rsid w:val="00C6570C"/>
    <w:rsid w:val="00C65F7D"/>
    <w:rsid w:val="00C75EBE"/>
    <w:rsid w:val="00C801DB"/>
    <w:rsid w:val="00C84DF1"/>
    <w:rsid w:val="00CB6815"/>
    <w:rsid w:val="00CC05E5"/>
    <w:rsid w:val="00CC5770"/>
    <w:rsid w:val="00CC6A64"/>
    <w:rsid w:val="00CD32A9"/>
    <w:rsid w:val="00CF630B"/>
    <w:rsid w:val="00D075CF"/>
    <w:rsid w:val="00D22538"/>
    <w:rsid w:val="00D22C49"/>
    <w:rsid w:val="00D32213"/>
    <w:rsid w:val="00D65373"/>
    <w:rsid w:val="00D7249B"/>
    <w:rsid w:val="00D836AB"/>
    <w:rsid w:val="00D977AC"/>
    <w:rsid w:val="00DA0933"/>
    <w:rsid w:val="00DA2FA0"/>
    <w:rsid w:val="00DA53DE"/>
    <w:rsid w:val="00DB61C9"/>
    <w:rsid w:val="00DC4723"/>
    <w:rsid w:val="00DC4BDB"/>
    <w:rsid w:val="00DD0402"/>
    <w:rsid w:val="00E07F38"/>
    <w:rsid w:val="00E15022"/>
    <w:rsid w:val="00E81616"/>
    <w:rsid w:val="00E949E1"/>
    <w:rsid w:val="00EA7C89"/>
    <w:rsid w:val="00EB7FCA"/>
    <w:rsid w:val="00EE00BE"/>
    <w:rsid w:val="00EF3BD9"/>
    <w:rsid w:val="00F00881"/>
    <w:rsid w:val="00F03BA3"/>
    <w:rsid w:val="00F26A46"/>
    <w:rsid w:val="00F35E7A"/>
    <w:rsid w:val="00F45892"/>
    <w:rsid w:val="00F628B2"/>
    <w:rsid w:val="00F6370B"/>
    <w:rsid w:val="00F91A3E"/>
    <w:rsid w:val="00F97E72"/>
    <w:rsid w:val="00FA0DFE"/>
    <w:rsid w:val="00FB1653"/>
    <w:rsid w:val="00FC3B5D"/>
    <w:rsid w:val="00FC7EE4"/>
    <w:rsid w:val="00FE0BD6"/>
    <w:rsid w:val="00FF21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A46"/>
    <w:rPr>
      <w:color w:val="0000FF"/>
      <w:u w:val="single"/>
    </w:rPr>
  </w:style>
  <w:style w:type="paragraph" w:styleId="BalloonText">
    <w:name w:val="Balloon Text"/>
    <w:basedOn w:val="Normal"/>
    <w:link w:val="BalloonTextChar"/>
    <w:uiPriority w:val="99"/>
    <w:semiHidden/>
    <w:rsid w:val="00FE0BD6"/>
    <w:rPr>
      <w:rFonts w:ascii="Tahoma" w:hAnsi="Tahoma" w:cs="Tahoma"/>
      <w:sz w:val="16"/>
      <w:szCs w:val="16"/>
    </w:rPr>
  </w:style>
  <w:style w:type="character" w:customStyle="1" w:styleId="BalloonTextChar">
    <w:name w:val="Balloon Text Char"/>
    <w:basedOn w:val="DefaultParagraphFont"/>
    <w:link w:val="BalloonText"/>
    <w:uiPriority w:val="99"/>
    <w:locked/>
    <w:rsid w:val="00FE0BD6"/>
    <w:rPr>
      <w:rFonts w:ascii="Tahoma" w:hAnsi="Tahoma" w:cs="Tahoma"/>
      <w:sz w:val="16"/>
      <w:szCs w:val="16"/>
    </w:rPr>
  </w:style>
  <w:style w:type="paragraph" w:customStyle="1" w:styleId="Default">
    <w:name w:val="Default"/>
    <w:uiPriority w:val="99"/>
    <w:rsid w:val="00D7249B"/>
    <w:pPr>
      <w:autoSpaceDE w:val="0"/>
      <w:autoSpaceDN w:val="0"/>
      <w:adjustRightInd w:val="0"/>
    </w:pPr>
    <w:rPr>
      <w:color w:val="000000"/>
      <w:sz w:val="24"/>
      <w:szCs w:val="24"/>
    </w:rPr>
  </w:style>
  <w:style w:type="paragraph" w:styleId="BodyText">
    <w:name w:val="Body Text"/>
    <w:basedOn w:val="Normal"/>
    <w:link w:val="BodyTextChar"/>
    <w:uiPriority w:val="99"/>
    <w:rsid w:val="005B42F4"/>
    <w:pPr>
      <w:jc w:val="both"/>
    </w:pPr>
  </w:style>
  <w:style w:type="character" w:customStyle="1" w:styleId="BodyTextChar">
    <w:name w:val="Body Text Char"/>
    <w:basedOn w:val="DefaultParagraphFont"/>
    <w:link w:val="BodyText"/>
    <w:uiPriority w:val="99"/>
    <w:locked/>
    <w:rsid w:val="005B42F4"/>
    <w:rPr>
      <w:sz w:val="24"/>
      <w:szCs w:val="24"/>
    </w:rPr>
  </w:style>
  <w:style w:type="paragraph" w:customStyle="1" w:styleId="Pa0">
    <w:name w:val="Pa0"/>
    <w:basedOn w:val="Default"/>
    <w:next w:val="Default"/>
    <w:uiPriority w:val="99"/>
    <w:rsid w:val="004A5FBB"/>
    <w:pPr>
      <w:spacing w:line="241" w:lineRule="atLeast"/>
    </w:pPr>
    <w:rPr>
      <w:rFonts w:ascii="GillSans" w:hAnsi="GillSans"/>
      <w:color w:val="auto"/>
    </w:rPr>
  </w:style>
  <w:style w:type="character" w:customStyle="1" w:styleId="A1">
    <w:name w:val="A1"/>
    <w:uiPriority w:val="99"/>
    <w:rsid w:val="004A5FBB"/>
    <w:rPr>
      <w:rFonts w:cs="GillSans"/>
      <w:color w:val="221E1F"/>
      <w:sz w:val="22"/>
      <w:szCs w:val="22"/>
    </w:rPr>
  </w:style>
  <w:style w:type="paragraph" w:styleId="ListParagraph">
    <w:name w:val="List Paragraph"/>
    <w:basedOn w:val="Normal"/>
    <w:uiPriority w:val="34"/>
    <w:qFormat/>
    <w:rsid w:val="002F2F5D"/>
    <w:pPr>
      <w:ind w:left="720"/>
      <w:contextualSpacing/>
    </w:pPr>
  </w:style>
  <w:style w:type="character" w:styleId="Strong">
    <w:name w:val="Strong"/>
    <w:basedOn w:val="DefaultParagraphFont"/>
    <w:uiPriority w:val="22"/>
    <w:qFormat/>
    <w:locked/>
    <w:rsid w:val="004C142B"/>
    <w:rPr>
      <w:b/>
      <w:bCs/>
    </w:rPr>
  </w:style>
  <w:style w:type="character" w:styleId="Emphasis">
    <w:name w:val="Emphasis"/>
    <w:basedOn w:val="DefaultParagraphFont"/>
    <w:uiPriority w:val="20"/>
    <w:qFormat/>
    <w:locked/>
    <w:rsid w:val="004C142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A46"/>
    <w:rPr>
      <w:color w:val="0000FF"/>
      <w:u w:val="single"/>
    </w:rPr>
  </w:style>
  <w:style w:type="paragraph" w:styleId="BalloonText">
    <w:name w:val="Balloon Text"/>
    <w:basedOn w:val="Normal"/>
    <w:link w:val="BalloonTextChar"/>
    <w:uiPriority w:val="99"/>
    <w:semiHidden/>
    <w:rsid w:val="00FE0BD6"/>
    <w:rPr>
      <w:rFonts w:ascii="Tahoma" w:hAnsi="Tahoma" w:cs="Tahoma"/>
      <w:sz w:val="16"/>
      <w:szCs w:val="16"/>
    </w:rPr>
  </w:style>
  <w:style w:type="character" w:customStyle="1" w:styleId="BalloonTextChar">
    <w:name w:val="Balloon Text Char"/>
    <w:basedOn w:val="DefaultParagraphFont"/>
    <w:link w:val="BalloonText"/>
    <w:uiPriority w:val="99"/>
    <w:locked/>
    <w:rsid w:val="00FE0BD6"/>
    <w:rPr>
      <w:rFonts w:ascii="Tahoma" w:hAnsi="Tahoma" w:cs="Tahoma"/>
      <w:sz w:val="16"/>
      <w:szCs w:val="16"/>
    </w:rPr>
  </w:style>
  <w:style w:type="paragraph" w:customStyle="1" w:styleId="Default">
    <w:name w:val="Default"/>
    <w:uiPriority w:val="99"/>
    <w:rsid w:val="00D7249B"/>
    <w:pPr>
      <w:autoSpaceDE w:val="0"/>
      <w:autoSpaceDN w:val="0"/>
      <w:adjustRightInd w:val="0"/>
    </w:pPr>
    <w:rPr>
      <w:color w:val="000000"/>
      <w:sz w:val="24"/>
      <w:szCs w:val="24"/>
    </w:rPr>
  </w:style>
  <w:style w:type="paragraph" w:styleId="BodyText">
    <w:name w:val="Body Text"/>
    <w:basedOn w:val="Normal"/>
    <w:link w:val="BodyTextChar"/>
    <w:uiPriority w:val="99"/>
    <w:rsid w:val="005B42F4"/>
    <w:pPr>
      <w:jc w:val="both"/>
    </w:pPr>
  </w:style>
  <w:style w:type="character" w:customStyle="1" w:styleId="BodyTextChar">
    <w:name w:val="Body Text Char"/>
    <w:basedOn w:val="DefaultParagraphFont"/>
    <w:link w:val="BodyText"/>
    <w:uiPriority w:val="99"/>
    <w:locked/>
    <w:rsid w:val="005B42F4"/>
    <w:rPr>
      <w:sz w:val="24"/>
      <w:szCs w:val="24"/>
    </w:rPr>
  </w:style>
  <w:style w:type="paragraph" w:customStyle="1" w:styleId="Pa0">
    <w:name w:val="Pa0"/>
    <w:basedOn w:val="Default"/>
    <w:next w:val="Default"/>
    <w:uiPriority w:val="99"/>
    <w:rsid w:val="004A5FBB"/>
    <w:pPr>
      <w:spacing w:line="241" w:lineRule="atLeast"/>
    </w:pPr>
    <w:rPr>
      <w:rFonts w:ascii="GillSans" w:hAnsi="GillSans"/>
      <w:color w:val="auto"/>
    </w:rPr>
  </w:style>
  <w:style w:type="character" w:customStyle="1" w:styleId="A1">
    <w:name w:val="A1"/>
    <w:uiPriority w:val="99"/>
    <w:rsid w:val="004A5FBB"/>
    <w:rPr>
      <w:rFonts w:cs="GillSans"/>
      <w:color w:val="221E1F"/>
      <w:sz w:val="22"/>
      <w:szCs w:val="22"/>
    </w:rPr>
  </w:style>
  <w:style w:type="paragraph" w:styleId="ListParagraph">
    <w:name w:val="List Paragraph"/>
    <w:basedOn w:val="Normal"/>
    <w:uiPriority w:val="34"/>
    <w:qFormat/>
    <w:rsid w:val="002F2F5D"/>
    <w:pPr>
      <w:ind w:left="720"/>
      <w:contextualSpacing/>
    </w:pPr>
  </w:style>
</w:styles>
</file>

<file path=word/webSettings.xml><?xml version="1.0" encoding="utf-8"?>
<w:webSettings xmlns:r="http://schemas.openxmlformats.org/officeDocument/2006/relationships" xmlns:w="http://schemas.openxmlformats.org/wordprocessingml/2006/main">
  <w:divs>
    <w:div w:id="133253513">
      <w:marLeft w:val="0"/>
      <w:marRight w:val="0"/>
      <w:marTop w:val="0"/>
      <w:marBottom w:val="0"/>
      <w:divBdr>
        <w:top w:val="none" w:sz="0" w:space="0" w:color="auto"/>
        <w:left w:val="none" w:sz="0" w:space="0" w:color="auto"/>
        <w:bottom w:val="none" w:sz="0" w:space="0" w:color="auto"/>
        <w:right w:val="none" w:sz="0" w:space="0" w:color="auto"/>
      </w:divBdr>
    </w:div>
    <w:div w:id="354623304">
      <w:bodyDiv w:val="1"/>
      <w:marLeft w:val="0"/>
      <w:marRight w:val="0"/>
      <w:marTop w:val="0"/>
      <w:marBottom w:val="0"/>
      <w:divBdr>
        <w:top w:val="none" w:sz="0" w:space="0" w:color="auto"/>
        <w:left w:val="none" w:sz="0" w:space="0" w:color="auto"/>
        <w:bottom w:val="none" w:sz="0" w:space="0" w:color="auto"/>
        <w:right w:val="none" w:sz="0" w:space="0" w:color="auto"/>
      </w:divBdr>
    </w:div>
    <w:div w:id="685325765">
      <w:bodyDiv w:val="1"/>
      <w:marLeft w:val="0"/>
      <w:marRight w:val="0"/>
      <w:marTop w:val="0"/>
      <w:marBottom w:val="0"/>
      <w:divBdr>
        <w:top w:val="none" w:sz="0" w:space="0" w:color="auto"/>
        <w:left w:val="none" w:sz="0" w:space="0" w:color="auto"/>
        <w:bottom w:val="none" w:sz="0" w:space="0" w:color="auto"/>
        <w:right w:val="none" w:sz="0" w:space="0" w:color="auto"/>
      </w:divBdr>
    </w:div>
    <w:div w:id="784270773">
      <w:bodyDiv w:val="1"/>
      <w:marLeft w:val="0"/>
      <w:marRight w:val="0"/>
      <w:marTop w:val="0"/>
      <w:marBottom w:val="0"/>
      <w:divBdr>
        <w:top w:val="none" w:sz="0" w:space="0" w:color="auto"/>
        <w:left w:val="none" w:sz="0" w:space="0" w:color="auto"/>
        <w:bottom w:val="none" w:sz="0" w:space="0" w:color="auto"/>
        <w:right w:val="none" w:sz="0" w:space="0" w:color="auto"/>
      </w:divBdr>
    </w:div>
    <w:div w:id="1115440574">
      <w:bodyDiv w:val="1"/>
      <w:marLeft w:val="0"/>
      <w:marRight w:val="0"/>
      <w:marTop w:val="0"/>
      <w:marBottom w:val="0"/>
      <w:divBdr>
        <w:top w:val="none" w:sz="0" w:space="0" w:color="auto"/>
        <w:left w:val="none" w:sz="0" w:space="0" w:color="auto"/>
        <w:bottom w:val="none" w:sz="0" w:space="0" w:color="auto"/>
        <w:right w:val="none" w:sz="0" w:space="0" w:color="auto"/>
      </w:divBdr>
    </w:div>
    <w:div w:id="1391415435">
      <w:bodyDiv w:val="1"/>
      <w:marLeft w:val="0"/>
      <w:marRight w:val="0"/>
      <w:marTop w:val="0"/>
      <w:marBottom w:val="0"/>
      <w:divBdr>
        <w:top w:val="none" w:sz="0" w:space="0" w:color="auto"/>
        <w:left w:val="none" w:sz="0" w:space="0" w:color="auto"/>
        <w:bottom w:val="none" w:sz="0" w:space="0" w:color="auto"/>
        <w:right w:val="none" w:sz="0" w:space="0" w:color="auto"/>
      </w:divBdr>
    </w:div>
    <w:div w:id="1749502922">
      <w:bodyDiv w:val="1"/>
      <w:marLeft w:val="0"/>
      <w:marRight w:val="0"/>
      <w:marTop w:val="0"/>
      <w:marBottom w:val="0"/>
      <w:divBdr>
        <w:top w:val="none" w:sz="0" w:space="0" w:color="auto"/>
        <w:left w:val="none" w:sz="0" w:space="0" w:color="auto"/>
        <w:bottom w:val="none" w:sz="0" w:space="0" w:color="auto"/>
        <w:right w:val="none" w:sz="0" w:space="0" w:color="auto"/>
      </w:divBdr>
    </w:div>
    <w:div w:id="1846163762">
      <w:bodyDiv w:val="1"/>
      <w:marLeft w:val="0"/>
      <w:marRight w:val="0"/>
      <w:marTop w:val="0"/>
      <w:marBottom w:val="0"/>
      <w:divBdr>
        <w:top w:val="none" w:sz="0" w:space="0" w:color="auto"/>
        <w:left w:val="none" w:sz="0" w:space="0" w:color="auto"/>
        <w:bottom w:val="none" w:sz="0" w:space="0" w:color="auto"/>
        <w:right w:val="none" w:sz="0" w:space="0" w:color="auto"/>
      </w:divBdr>
    </w:div>
    <w:div w:id="19893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DB17-923C-4C8B-B15F-EA49F1AE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STAR Financial Bank</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amylynnrumschlag</dc:creator>
  <cp:lastModifiedBy>Network Services</cp:lastModifiedBy>
  <cp:revision>3</cp:revision>
  <cp:lastPrinted>2013-02-22T15:15:00Z</cp:lastPrinted>
  <dcterms:created xsi:type="dcterms:W3CDTF">2013-10-25T17:04:00Z</dcterms:created>
  <dcterms:modified xsi:type="dcterms:W3CDTF">2013-10-25T17:08:00Z</dcterms:modified>
</cp:coreProperties>
</file>